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E08E" w14:textId="600F2B1F" w:rsidR="00F83F97" w:rsidRPr="009C37D2" w:rsidRDefault="00C801B2" w:rsidP="00F83F97">
      <w:pPr>
        <w:pStyle w:val="Tekstprzypisudolneg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C37D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Informacja w sprawie ochrony danych osobowych dla osób uczestniczących                           </w:t>
      </w:r>
      <w:r w:rsidR="00D05C96" w:rsidRPr="009C37D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w przetargu </w:t>
      </w:r>
      <w:r w:rsidR="00CB2A6A" w:rsidRPr="009C37D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publicznym</w:t>
      </w:r>
    </w:p>
    <w:p w14:paraId="7EB8AD1B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D5D907" w14:textId="77777777" w:rsidR="00F83F97" w:rsidRPr="009C37D2" w:rsidRDefault="00F83F97" w:rsidP="00F83F97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5FF38A87" w14:textId="77777777" w:rsidR="00F83F97" w:rsidRPr="009C37D2" w:rsidRDefault="00F83F97" w:rsidP="00F83F9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Pani/Pana danych osobowych jest </w:t>
      </w:r>
      <w:r w:rsidR="00C801B2" w:rsidRPr="009C37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Centralna Baza Rezerw Sanitarno- Przeciwepidemicznych, Poręby 26a, 98-220 Zduńska Wola, Tel. 43 823-57-</w:t>
      </w:r>
      <w:proofErr w:type="gramStart"/>
      <w:r w:rsidR="00C801B2" w:rsidRPr="009C37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70, </w:t>
      </w:r>
      <w:r w:rsidR="00A67363" w:rsidRPr="009C37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 </w:t>
      </w:r>
      <w:proofErr w:type="gramEnd"/>
      <w:r w:rsidR="00A67363" w:rsidRPr="009C37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                  </w:t>
      </w:r>
      <w:r w:rsidR="00C801B2" w:rsidRPr="009C37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fax 43 823-57-62</w:t>
      </w:r>
    </w:p>
    <w:p w14:paraId="1D164499" w14:textId="77777777" w:rsidR="00F83F97" w:rsidRPr="009C37D2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</w:t>
      </w:r>
      <w:r w:rsidR="00A67363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</w:t>
      </w:r>
      <w:r w:rsidR="00A67363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</w:t>
      </w:r>
      <w:r w:rsidR="00A67363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osobowych</w:t>
      </w:r>
      <w:r w:rsidR="00A67363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23A29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kontakt-</w:t>
      </w:r>
      <w:hyperlink r:id="rId7" w:history="1">
        <w:r w:rsidR="00A67363" w:rsidRPr="009C37D2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rodo@cbr-poreby.com.pl</w:t>
        </w:r>
      </w:hyperlink>
      <w:r w:rsidR="00A67363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                                  tel. 43 823-57-70</w:t>
      </w:r>
    </w:p>
    <w:p w14:paraId="7A52561B" w14:textId="7C961D43" w:rsidR="00F83F97" w:rsidRPr="009C37D2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przetwarzane będą na podstawie art. 6 ust. 1 lit. c</w:t>
      </w:r>
      <w:r w:rsidRPr="009C37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RODO </w:t>
      </w:r>
      <w:r w:rsidR="00631B6F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związanym z </w:t>
      </w:r>
      <w:r w:rsidR="00CC6F9E"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przetargiem </w:t>
      </w:r>
      <w:r w:rsidR="009C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publicznym </w:t>
      </w:r>
      <w:r w:rsidR="00C801B2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</w:t>
      </w:r>
      <w:proofErr w:type="gramStart"/>
      <w:r w:rsidR="00C801B2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 </w:t>
      </w:r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sprzedaż</w:t>
      </w:r>
      <w:proofErr w:type="gramEnd"/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samochodu chłodni marki Volkswagen </w:t>
      </w:r>
      <w:proofErr w:type="spellStart"/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Crafter</w:t>
      </w:r>
      <w:proofErr w:type="spellEnd"/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35 2,5 </w:t>
      </w:r>
      <w:proofErr w:type="spellStart"/>
      <w:r w:rsidR="00A10E12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</w:t>
      </w:r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TDI</w:t>
      </w:r>
      <w:proofErr w:type="spellEnd"/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numer rejestracyjny EZD </w:t>
      </w:r>
      <w:r w:rsidR="008E5730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NW87</w:t>
      </w:r>
      <w:r w:rsidR="00CC6F9E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rok produkcji 201</w:t>
      </w:r>
      <w:r w:rsidR="008E5730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801B2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0A3E5B" w:rsidRPr="009C37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3BE3050" w14:textId="77777777" w:rsidR="00CC6F9E" w:rsidRPr="009C37D2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odbiorcami Pani/Pana danych </w:t>
      </w:r>
      <w:r w:rsidR="00CC6F9E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pracownicy CBR jako osoby uczestniczące w pracach komisji przetargowej, oraz inne podmioty które na mocy przepisów prawa mają prawo żądać informacji o wyniku przeprowadzonego przetargu.</w:t>
      </w:r>
    </w:p>
    <w:p w14:paraId="7250331E" w14:textId="77777777" w:rsidR="003B01AC" w:rsidRPr="009C37D2" w:rsidRDefault="00CC6F9E" w:rsidP="00EB3909">
      <w:pPr>
        <w:pStyle w:val="Akapitzlist"/>
        <w:numPr>
          <w:ilvl w:val="0"/>
          <w:numId w:val="5"/>
        </w:numPr>
        <w:spacing w:before="80"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3F97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będą przechowywane, </w:t>
      </w:r>
      <w:r w:rsidR="008C1233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5</w:t>
      </w:r>
      <w:r w:rsidR="00F83F97"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lat</w:t>
      </w:r>
      <w:r w:rsidR="000A3E5B"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3F97"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C5FFBC" w14:textId="6BEF247A" w:rsidR="00EB3909" w:rsidRPr="009C37D2" w:rsidRDefault="00F83F97" w:rsidP="00EB3909">
      <w:pPr>
        <w:pStyle w:val="Akapitzlist"/>
        <w:numPr>
          <w:ilvl w:val="0"/>
          <w:numId w:val="5"/>
        </w:numPr>
        <w:spacing w:before="80"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określonym w przepisach </w:t>
      </w:r>
      <w:proofErr w:type="gramStart"/>
      <w:r w:rsidR="00EB3909"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>rozporządzenia  Rady</w:t>
      </w:r>
      <w:proofErr w:type="gramEnd"/>
      <w:r w:rsidR="00EB3909" w:rsidRPr="009C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Ministrów </w:t>
      </w:r>
      <w:r w:rsidR="009C37D2" w:rsidRPr="009C37D2">
        <w:rPr>
          <w:rFonts w:ascii="Times New Roman" w:hAnsi="Times New Roman" w:cs="Times New Roman"/>
          <w:sz w:val="24"/>
          <w:szCs w:val="24"/>
        </w:rPr>
        <w:t>z dnia 21 października 2019 roku w sprawie szczegółowego   sposobu   gospodarowania   niektórymi  składnikami  majątku  Skarbu   Państwa  (Dz.U.2019.2004)</w:t>
      </w:r>
    </w:p>
    <w:p w14:paraId="0BF09043" w14:textId="77777777" w:rsidR="00F83F97" w:rsidRPr="009C37D2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6DB2053" w14:textId="77777777" w:rsidR="00F83F97" w:rsidRPr="009C37D2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3F73DCA8" w14:textId="77777777" w:rsidR="00F83F97" w:rsidRPr="009C37D2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AE4DDF7" w14:textId="77777777" w:rsidR="00F83F97" w:rsidRPr="009C37D2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danych osobowych </w:t>
      </w:r>
      <w:r w:rsidRPr="009C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9242AC5" w14:textId="77777777" w:rsidR="00F83F97" w:rsidRPr="009C37D2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897979" w14:textId="77777777" w:rsidR="00F83F97" w:rsidRPr="009C37D2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405C963" w14:textId="77777777" w:rsidR="00F83F97" w:rsidRPr="009C37D2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D0B97CE" w14:textId="77777777" w:rsidR="00F83F97" w:rsidRPr="009C37D2" w:rsidRDefault="00F83F97" w:rsidP="00F83F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0CBA68E" w14:textId="77777777" w:rsidR="00F83F97" w:rsidRPr="009C37D2" w:rsidRDefault="00F83F97" w:rsidP="00F83F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FC18501" w14:textId="77777777" w:rsidR="00F83F97" w:rsidRPr="009C37D2" w:rsidRDefault="00F83F97" w:rsidP="00F83F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C37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9C3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185519" w14:textId="77777777" w:rsidR="00F83F97" w:rsidRPr="009C37D2" w:rsidRDefault="00F83F97" w:rsidP="00F83F97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68582D7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93505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3BC28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64557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EE948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3E5B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D02AC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639E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663DE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E95B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21A42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1EE2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93D4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2E9AF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BA4DB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4DF0" w14:textId="77777777" w:rsidR="00F83F97" w:rsidRPr="009C37D2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AA4B7" w14:textId="77777777" w:rsidR="00A67363" w:rsidRPr="009C37D2" w:rsidRDefault="00A67363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DC0A0" w14:textId="77777777" w:rsidR="00A67363" w:rsidRPr="009C37D2" w:rsidRDefault="00A67363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59D2" w14:textId="77777777" w:rsidR="00F83F97" w:rsidRDefault="00F83F97" w:rsidP="00F83F97">
      <w:pPr>
        <w:spacing w:before="120" w:after="120" w:line="276" w:lineRule="auto"/>
        <w:jc w:val="both"/>
        <w:rPr>
          <w:rFonts w:ascii="Arial" w:hAnsi="Arial" w:cs="Arial"/>
        </w:rPr>
      </w:pPr>
    </w:p>
    <w:sectPr w:rsidR="00F83F9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31E3" w14:textId="77777777" w:rsidR="00725D5B" w:rsidRDefault="00725D5B" w:rsidP="00247383">
      <w:pPr>
        <w:spacing w:after="0" w:line="240" w:lineRule="auto"/>
      </w:pPr>
      <w:r>
        <w:separator/>
      </w:r>
    </w:p>
  </w:endnote>
  <w:endnote w:type="continuationSeparator" w:id="0">
    <w:p w14:paraId="7660DD12" w14:textId="77777777" w:rsidR="00725D5B" w:rsidRDefault="00725D5B" w:rsidP="002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4F1FB24" w14:textId="77777777" w:rsidR="00C9514B" w:rsidRDefault="00870CE7">
        <w:pPr>
          <w:pStyle w:val="Stopka"/>
          <w:jc w:val="center"/>
        </w:pPr>
        <w:r>
          <w:fldChar w:fldCharType="begin"/>
        </w:r>
        <w:r w:rsidR="00F83F97">
          <w:instrText>PAGE   \* MERGEFORMAT</w:instrText>
        </w:r>
        <w:r>
          <w:fldChar w:fldCharType="separate"/>
        </w:r>
        <w:r w:rsidR="000A3E5B">
          <w:rPr>
            <w:noProof/>
          </w:rPr>
          <w:t>2</w:t>
        </w:r>
        <w:r>
          <w:fldChar w:fldCharType="end"/>
        </w:r>
      </w:p>
    </w:sdtContent>
  </w:sdt>
  <w:p w14:paraId="223C43F6" w14:textId="77777777" w:rsidR="00C9514B" w:rsidRDefault="00725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3558" w14:textId="77777777" w:rsidR="00725D5B" w:rsidRDefault="00725D5B" w:rsidP="00247383">
      <w:pPr>
        <w:spacing w:after="0" w:line="240" w:lineRule="auto"/>
      </w:pPr>
      <w:r>
        <w:separator/>
      </w:r>
    </w:p>
  </w:footnote>
  <w:footnote w:type="continuationSeparator" w:id="0">
    <w:p w14:paraId="76E79DE9" w14:textId="77777777" w:rsidR="00725D5B" w:rsidRDefault="00725D5B" w:rsidP="0024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739C"/>
    <w:multiLevelType w:val="hybridMultilevel"/>
    <w:tmpl w:val="D87E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7"/>
    <w:rsid w:val="000A3E5B"/>
    <w:rsid w:val="00247383"/>
    <w:rsid w:val="002665AA"/>
    <w:rsid w:val="002E3098"/>
    <w:rsid w:val="003063A7"/>
    <w:rsid w:val="003B01AC"/>
    <w:rsid w:val="003F1265"/>
    <w:rsid w:val="00400B01"/>
    <w:rsid w:val="0041009C"/>
    <w:rsid w:val="00523A29"/>
    <w:rsid w:val="00580B6A"/>
    <w:rsid w:val="00631B6F"/>
    <w:rsid w:val="006F55AD"/>
    <w:rsid w:val="00725D5B"/>
    <w:rsid w:val="00744947"/>
    <w:rsid w:val="00870CE7"/>
    <w:rsid w:val="008C1233"/>
    <w:rsid w:val="008E5730"/>
    <w:rsid w:val="008F77AF"/>
    <w:rsid w:val="00942150"/>
    <w:rsid w:val="009C37D2"/>
    <w:rsid w:val="00A10E12"/>
    <w:rsid w:val="00A67363"/>
    <w:rsid w:val="00AB6A1F"/>
    <w:rsid w:val="00AD1502"/>
    <w:rsid w:val="00B25B98"/>
    <w:rsid w:val="00C801B2"/>
    <w:rsid w:val="00CB0F3C"/>
    <w:rsid w:val="00CB2A6A"/>
    <w:rsid w:val="00CC6F9E"/>
    <w:rsid w:val="00D05C96"/>
    <w:rsid w:val="00E97205"/>
    <w:rsid w:val="00EB3909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59CA"/>
  <w15:docId w15:val="{41843CF2-6FC8-429B-82AF-CD5974C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F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3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F9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F97"/>
  </w:style>
  <w:style w:type="character" w:styleId="Hipercze">
    <w:name w:val="Hyperlink"/>
    <w:basedOn w:val="Domylnaczcionkaakapitu"/>
    <w:uiPriority w:val="99"/>
    <w:unhideWhenUsed/>
    <w:rsid w:val="00A67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cbr-poreb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Centralna Baza Rezerw</cp:lastModifiedBy>
  <cp:revision>6</cp:revision>
  <dcterms:created xsi:type="dcterms:W3CDTF">2021-01-07T19:16:00Z</dcterms:created>
  <dcterms:modified xsi:type="dcterms:W3CDTF">2021-01-28T13:13:00Z</dcterms:modified>
</cp:coreProperties>
</file>